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6564C3" w:rsidRDefault="005D50A1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REPUBLIKA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E013CA" w:rsidRPr="006564C3" w:rsidRDefault="005D50A1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E013CA" w:rsidRPr="006564C3" w:rsidRDefault="005D50A1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20 </w:t>
      </w:r>
      <w:r w:rsidR="005D50A1">
        <w:rPr>
          <w:rFonts w:ascii="Times New Roman" w:eastAsia="Times New Roman" w:hAnsi="Times New Roman" w:cs="Times New Roman"/>
          <w:lang w:val="sr-Cyrl-CS"/>
        </w:rPr>
        <w:t>Broj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: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06-2/</w:t>
      </w:r>
      <w:r w:rsidR="00EB7059" w:rsidRPr="006564C3">
        <w:rPr>
          <w:rFonts w:ascii="Times New Roman" w:eastAsia="Times New Roman" w:hAnsi="Times New Roman" w:cs="Times New Roman"/>
        </w:rPr>
        <w:t>326</w:t>
      </w:r>
      <w:r w:rsidRPr="006564C3">
        <w:rPr>
          <w:rFonts w:ascii="Times New Roman" w:eastAsia="Times New Roman" w:hAnsi="Times New Roman" w:cs="Times New Roman"/>
          <w:lang w:val="sr-Cyrl-CS"/>
        </w:rPr>
        <w:t>-12</w:t>
      </w:r>
    </w:p>
    <w:p w:rsidR="00E013CA" w:rsidRPr="006564C3" w:rsidRDefault="00EB7059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 xml:space="preserve">11. </w:t>
      </w:r>
      <w:r w:rsidR="005D50A1">
        <w:rPr>
          <w:rFonts w:ascii="Times New Roman" w:eastAsia="Times New Roman" w:hAnsi="Times New Roman" w:cs="Times New Roman"/>
          <w:lang w:val="sr-Cyrl-RS"/>
        </w:rPr>
        <w:t>decembar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2012. </w:t>
      </w:r>
      <w:r w:rsidR="005D50A1">
        <w:rPr>
          <w:rFonts w:ascii="Times New Roman" w:eastAsia="Times New Roman" w:hAnsi="Times New Roman" w:cs="Times New Roman"/>
          <w:lang w:val="sr-Cyrl-CS"/>
        </w:rPr>
        <w:t>godine</w:t>
      </w:r>
    </w:p>
    <w:p w:rsidR="00E013CA" w:rsidRPr="006564C3" w:rsidRDefault="005D50A1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6564C3" w:rsidRPr="006564C3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5D50A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E013CA" w:rsidRPr="006564C3" w:rsidRDefault="00C6456F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</w:rPr>
        <w:t xml:space="preserve">11. </w:t>
      </w:r>
      <w:r w:rsidR="005D50A1">
        <w:rPr>
          <w:rFonts w:ascii="Times New Roman" w:eastAsia="Times New Roman" w:hAnsi="Times New Roman" w:cs="Times New Roman"/>
          <w:lang w:val="sr-Cyrl-CS"/>
        </w:rPr>
        <w:t>SEDNICE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ZAŠTITU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ŽIVOTNE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SREDINE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>,</w:t>
      </w:r>
    </w:p>
    <w:p w:rsidR="00E013CA" w:rsidRPr="006564C3" w:rsidRDefault="005D50A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11. </w:t>
      </w:r>
      <w:r>
        <w:rPr>
          <w:rFonts w:ascii="Times New Roman" w:eastAsia="Times New Roman" w:hAnsi="Times New Roman" w:cs="Times New Roman"/>
          <w:lang w:val="sr-Cyrl-CS"/>
        </w:rPr>
        <w:t>DECEMBRA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564C3" w:rsidRPr="006564C3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Sednica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počela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14,15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časova</w:t>
      </w:r>
      <w:r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Sednicom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predsedavala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Milica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Vojić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Marković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predsednik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Sednici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prisustvovali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članovi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: </w:t>
      </w:r>
      <w:r w:rsidR="005D50A1">
        <w:rPr>
          <w:rFonts w:ascii="Times New Roman" w:eastAsia="Times New Roman" w:hAnsi="Times New Roman" w:cs="Times New Roman"/>
          <w:lang w:val="sr-Cyrl-CS"/>
        </w:rPr>
        <w:t>Aleksandra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Tomić</w:t>
      </w:r>
      <w:r w:rsidR="003A7BF3">
        <w:rPr>
          <w:rFonts w:ascii="Times New Roman" w:eastAsia="Times New Roman" w:hAnsi="Times New Roman" w:cs="Times New Roman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Biljana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Ilić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Stošić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Konstantin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Arsenović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Ži</w:t>
      </w:r>
      <w:r w:rsidR="005D50A1">
        <w:rPr>
          <w:rFonts w:ascii="Times New Roman" w:eastAsia="Times New Roman" w:hAnsi="Times New Roman" w:cs="Times New Roman"/>
          <w:lang w:val="sr-Cyrl-RS"/>
        </w:rPr>
        <w:t>v</w:t>
      </w:r>
      <w:r w:rsidR="005D50A1">
        <w:rPr>
          <w:rFonts w:ascii="Times New Roman" w:eastAsia="Times New Roman" w:hAnsi="Times New Roman" w:cs="Times New Roman"/>
          <w:lang w:val="sr-Cyrl-CS"/>
        </w:rPr>
        <w:t>ojin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Stanković</w:t>
      </w:r>
      <w:r w:rsidR="003A7BF3">
        <w:rPr>
          <w:rFonts w:ascii="Times New Roman" w:eastAsia="Times New Roman" w:hAnsi="Times New Roman" w:cs="Times New Roman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Pr="006564C3">
        <w:rPr>
          <w:rFonts w:ascii="Times New Roman" w:eastAsia="Times New Roman" w:hAnsi="Times New Roman" w:cs="Times New Roman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Ivana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Dinić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.</w:t>
      </w:r>
      <w:r w:rsidR="00EB7059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           </w:t>
      </w:r>
      <w:r w:rsidR="005D50A1">
        <w:rPr>
          <w:rFonts w:ascii="Times New Roman" w:eastAsia="Times New Roman" w:hAnsi="Times New Roman" w:cs="Times New Roman"/>
          <w:lang w:val="sr-Cyrl-CS"/>
        </w:rPr>
        <w:t>Sednici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prisustvovali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zamenici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članova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: </w:t>
      </w:r>
      <w:r w:rsidR="005D50A1">
        <w:rPr>
          <w:rFonts w:ascii="Times New Roman" w:eastAsia="Times New Roman" w:hAnsi="Times New Roman" w:cs="Times New Roman"/>
          <w:lang w:val="sr-Cyrl-CS"/>
        </w:rPr>
        <w:t>Nevena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Stojanović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5D50A1">
        <w:rPr>
          <w:rFonts w:ascii="Times New Roman" w:eastAsia="Times New Roman" w:hAnsi="Times New Roman" w:cs="Times New Roman"/>
          <w:lang w:val="sr-Cyrl-CS"/>
        </w:rPr>
        <w:t>zamenik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Zorana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Vasića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)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Stefan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Zankov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5D50A1">
        <w:rPr>
          <w:rFonts w:ascii="Times New Roman" w:eastAsia="Times New Roman" w:hAnsi="Times New Roman" w:cs="Times New Roman"/>
          <w:lang w:val="sr-Cyrl-CS"/>
        </w:rPr>
        <w:t>zamenik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Željka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Sušeca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>).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Sednici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nisu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prisustvovali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članovi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: </w:t>
      </w:r>
      <w:r w:rsidR="005D50A1">
        <w:rPr>
          <w:rFonts w:ascii="Times New Roman" w:eastAsia="Times New Roman" w:hAnsi="Times New Roman" w:cs="Times New Roman"/>
          <w:lang w:val="sr-Cyrl-CS"/>
        </w:rPr>
        <w:t>Željko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Sušec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Zoran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Bojanić</w:t>
      </w:r>
      <w:r w:rsidR="003A7BF3">
        <w:rPr>
          <w:rFonts w:ascii="Times New Roman" w:eastAsia="Times New Roman" w:hAnsi="Times New Roman" w:cs="Times New Roman"/>
          <w:lang w:val="sr-Cyrl-CS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Jelena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Mijatović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Ana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Novković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Judita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Popović</w:t>
      </w:r>
      <w:r w:rsidR="001D360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CS"/>
        </w:rPr>
        <w:t>(</w:t>
      </w:r>
      <w:r w:rsidR="005D50A1">
        <w:rPr>
          <w:rFonts w:ascii="Times New Roman" w:eastAsia="Times New Roman" w:hAnsi="Times New Roman" w:cs="Times New Roman"/>
          <w:lang w:val="sr-Cyrl-CS"/>
        </w:rPr>
        <w:t>niti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njihovi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zamenici</w:t>
      </w:r>
      <w:r w:rsidRPr="006564C3">
        <w:rPr>
          <w:rFonts w:ascii="Times New Roman" w:eastAsia="Times New Roman" w:hAnsi="Times New Roman" w:cs="Times New Roman"/>
          <w:lang w:val="sr-Cyrl-CS"/>
        </w:rPr>
        <w:t>),</w:t>
      </w:r>
      <w:r w:rsidRPr="006564C3">
        <w:rPr>
          <w:rFonts w:ascii="Times New Roman" w:eastAsia="Times New Roman" w:hAnsi="Times New Roman" w:cs="Times New Roman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Zoran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Vasić</w:t>
      </w:r>
      <w:r w:rsidR="005C52FE" w:rsidRPr="006564C3">
        <w:rPr>
          <w:rFonts w:ascii="Times New Roman" w:eastAsia="Times New Roman" w:hAnsi="Times New Roman" w:cs="Times New Roman"/>
        </w:rPr>
        <w:t>,</w:t>
      </w:r>
      <w:r w:rsidR="005C52FE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Gordana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Čomić</w:t>
      </w:r>
      <w:r w:rsidR="003A7BF3">
        <w:rPr>
          <w:rFonts w:ascii="Times New Roman" w:eastAsia="Times New Roman" w:hAnsi="Times New Roman" w:cs="Times New Roman"/>
          <w:lang w:val="sr-Cyrl-CS"/>
        </w:rPr>
        <w:t>,</w:t>
      </w:r>
      <w:r w:rsidR="003A7BF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Ivan</w:t>
      </w:r>
      <w:r w:rsidR="00EB7059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Karić</w:t>
      </w:r>
      <w:r w:rsidR="003A7BF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Dejan</w:t>
      </w:r>
      <w:r w:rsidR="003A7BF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Nikolić</w:t>
      </w:r>
      <w:r w:rsidR="003A7BF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3A7BF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Ljuban</w:t>
      </w:r>
      <w:r w:rsidR="003A7BF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Panić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9F0342" w:rsidRPr="006564C3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342" w:rsidRPr="006564C3" w:rsidRDefault="009F0342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Sednici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prisustvovali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: </w:t>
      </w:r>
      <w:r w:rsidR="005D50A1">
        <w:rPr>
          <w:rFonts w:ascii="Times New Roman" w:eastAsia="Times New Roman" w:hAnsi="Times New Roman" w:cs="Times New Roman"/>
          <w:lang w:val="sr-Cyrl-CS"/>
        </w:rPr>
        <w:t>Vladimir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Marinković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narodni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Valentina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Đureta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koordinatorka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alumni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programa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Beogradskog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fonda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političku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izuzetnost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Vladimir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Radojičić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menadžer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programa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javnih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politika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Fondacije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Balkanski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fond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lokalne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inicijative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Saša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Antonijević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programski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asistent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Centru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modernih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veština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Miloš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Đajić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predsednik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Upravnog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Centra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modernih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veština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Milena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Savić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Ivanov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šef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Banke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biljnih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gena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Ministarstvu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poljoprivrede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šumarstva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vodoprivrede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.</w:t>
      </w:r>
      <w:r w:rsidR="00890482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F0342" w:rsidRPr="006564C3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Na</w:t>
      </w:r>
      <w:r w:rsidR="00485581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osnovu</w:t>
      </w:r>
      <w:r w:rsidR="00485581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člana</w:t>
      </w:r>
      <w:r w:rsidR="00485581" w:rsidRPr="006564C3">
        <w:rPr>
          <w:rFonts w:ascii="Times New Roman" w:eastAsia="Times New Roman" w:hAnsi="Times New Roman" w:cs="Times New Roman"/>
          <w:lang w:val="sr-Cyrl-CS"/>
        </w:rPr>
        <w:t xml:space="preserve"> 72. </w:t>
      </w:r>
      <w:r w:rsidR="005D50A1">
        <w:rPr>
          <w:rFonts w:ascii="Times New Roman" w:eastAsia="Times New Roman" w:hAnsi="Times New Roman" w:cs="Times New Roman"/>
          <w:lang w:val="sr-Cyrl-CS"/>
        </w:rPr>
        <w:t>stav</w:t>
      </w:r>
      <w:r w:rsidR="00485581" w:rsidRPr="006564C3">
        <w:rPr>
          <w:rFonts w:ascii="Times New Roman" w:eastAsia="Times New Roman" w:hAnsi="Times New Roman" w:cs="Times New Roman"/>
          <w:lang w:val="sr-Cyrl-CS"/>
        </w:rPr>
        <w:t xml:space="preserve"> 5,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održao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sednicu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bez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kvoruma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odlučivanje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cilju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obaveštavanja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pitanjima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iz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njegovog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delokruga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po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predloženom</w:t>
      </w:r>
      <w:r w:rsidR="00A14C6D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74F2B" w:rsidRPr="006564C3" w:rsidRDefault="005D50A1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D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574F2B" w:rsidRPr="006564C3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574F2B" w:rsidRPr="006564C3" w:rsidRDefault="005D50A1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rezultatima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istraživanja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primeni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upravljanju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otpadom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>;</w:t>
      </w:r>
    </w:p>
    <w:p w:rsidR="00574F2B" w:rsidRPr="006564C3" w:rsidRDefault="005D50A1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Informacija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formiranju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Zelene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grupe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>;</w:t>
      </w:r>
    </w:p>
    <w:p w:rsidR="001D3F20" w:rsidRDefault="005D50A1" w:rsidP="001D3F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Predlog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potvrđivanju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Međunarodnog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ugovora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biljnim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genetičkim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resursima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hranu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74F2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poljoprivredu</w:t>
      </w:r>
      <w:r w:rsidR="001D3F20"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181E7A" w:rsidRPr="006564C3" w:rsidRDefault="00181E7A" w:rsidP="00181E7A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E87135" w:rsidRPr="006564C3" w:rsidRDefault="005D50A1" w:rsidP="00376E0E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RS"/>
        </w:rPr>
        <w:t>Prva</w:t>
      </w:r>
      <w:r w:rsidR="00E013CA" w:rsidRPr="006564C3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RS"/>
        </w:rPr>
        <w:t>tačka</w:t>
      </w:r>
      <w:r w:rsidR="00E013CA" w:rsidRPr="006564C3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RS"/>
        </w:rPr>
        <w:t>dnevnog</w:t>
      </w:r>
      <w:r w:rsidR="00E013CA" w:rsidRPr="006564C3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RS"/>
        </w:rPr>
        <w:t>reda</w:t>
      </w:r>
      <w:r w:rsidR="00E013CA" w:rsidRPr="006564C3">
        <w:rPr>
          <w:rFonts w:ascii="Times New Roman" w:eastAsia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lang w:val="sr-Cyrl-CS"/>
        </w:rPr>
        <w:t>Informacija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rezultatima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istraživanja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primeni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upravljanju</w:t>
      </w:r>
      <w:r w:rsidR="00E87135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otpadom</w:t>
      </w:r>
    </w:p>
    <w:p w:rsidR="00E013CA" w:rsidRPr="006564C3" w:rsidRDefault="00E013CA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1D3F20" w:rsidRPr="006564C3" w:rsidRDefault="001D3F20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ab/>
      </w:r>
      <w:r w:rsidR="005D50A1">
        <w:rPr>
          <w:rFonts w:ascii="Times New Roman" w:eastAsia="Times New Roman" w:hAnsi="Times New Roman" w:cs="Times New Roman"/>
          <w:lang w:val="sr-Cyrl-RS"/>
        </w:rPr>
        <w:t>Valentina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Đureta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predstavila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Odboru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rezultate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dva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istraživanja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procesu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donošenja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primene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odluka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upravljanju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komunalnim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otpadom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>.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Prvo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istraživanje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sprovedeno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26 </w:t>
      </w:r>
      <w:r w:rsidR="005D50A1">
        <w:rPr>
          <w:rFonts w:ascii="Times New Roman" w:eastAsia="Times New Roman" w:hAnsi="Times New Roman" w:cs="Times New Roman"/>
          <w:lang w:val="sr-Cyrl-RS"/>
        </w:rPr>
        <w:t>jedinica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lokalne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lastRenderedPageBreak/>
        <w:t>samouprave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kojima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nalaze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centri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regionalnih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deponija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Istakla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situacija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različita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od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opštine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opštine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Utvrđeno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postoji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mali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broj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deponija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deponije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fazi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projektovanja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ili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izgradnji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Brojni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problemi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slični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mnogim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opštinama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(</w:t>
      </w:r>
      <w:r w:rsidR="005D50A1">
        <w:rPr>
          <w:rFonts w:ascii="Times New Roman" w:eastAsia="Times New Roman" w:hAnsi="Times New Roman" w:cs="Times New Roman"/>
          <w:lang w:val="sr-Cyrl-RS"/>
        </w:rPr>
        <w:t>nedostatak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sredstava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izgradnju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regionalnih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deponija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slaba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tehnička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opremljenost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postojećih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komunalnih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preduzeća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). </w:t>
      </w:r>
      <w:r w:rsidR="005D50A1">
        <w:rPr>
          <w:rFonts w:ascii="Times New Roman" w:eastAsia="Times New Roman" w:hAnsi="Times New Roman" w:cs="Times New Roman"/>
          <w:lang w:val="sr-Cyrl-RS"/>
        </w:rPr>
        <w:t>Najveći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problem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kapacitet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lokalne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samouprave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odnosno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problem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nepostojanja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stručnjaka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ovoj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oblasti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Prilikom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donošenja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lokalnih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planova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upravljanja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otpadom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uočeno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javnost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nije</w:t>
      </w:r>
      <w:r w:rsidR="003A161E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bila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dovoljno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uključena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postupak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iznalaženja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načina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bolje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upravljanje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komunalnim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otpadom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Primećen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problem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izdavanja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malog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broja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dozvola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sakupljanje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sekundarnih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sirovina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pojedinim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opštinama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kao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sukoba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između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postojećih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komunalnih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preduzeća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sakupljača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sekundarnih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sirovina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Primećeno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gotovo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nema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primarne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selekcije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otpada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Komunalna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preduzeća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trebalo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obezbede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kontejnere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separatno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odvajanje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otpada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RS"/>
        </w:rPr>
        <w:t>To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bi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dovelo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do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povećanja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naknade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za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komunalne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usluge</w:t>
      </w:r>
      <w:r w:rsidR="006663C3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6564C3" w:rsidRPr="006564C3" w:rsidRDefault="006564C3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9F38B7" w:rsidRPr="006564C3" w:rsidRDefault="005D50A1" w:rsidP="00E87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Drugo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istraživanje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lang w:val="sr-Cyrl-RS"/>
        </w:rPr>
        <w:t>dubinsko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sprovedeno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pet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odabranih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lokalnih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samouprava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većih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manjih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lang w:val="sr-Cyrl-RS"/>
        </w:rPr>
        <w:t>Kikinda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Bor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Ivanjica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Kraljevo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Vladičin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Han</w:t>
      </w:r>
      <w:r w:rsidR="009F38B7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Uočeno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nedovoljno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razumevanje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lokalnih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vlasti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upravljanje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otpadom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nedostatak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finansijskih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materijalnih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sredstava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kao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naplata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komunalnih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usluga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zadovoljavajućem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nivou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>Zaključeno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postoje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četiri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modela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organizovanja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:</w:t>
      </w:r>
    </w:p>
    <w:p w:rsidR="00B96898" w:rsidRPr="006564C3" w:rsidRDefault="005D50A1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Međuopštinsko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javno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preduzeće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koje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osnivaju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same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opštine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;</w:t>
      </w:r>
    </w:p>
    <w:p w:rsidR="00B96898" w:rsidRPr="006564C3" w:rsidRDefault="005D50A1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Javno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-</w:t>
      </w:r>
      <w:r>
        <w:rPr>
          <w:rFonts w:ascii="Times New Roman" w:eastAsia="Times New Roman" w:hAnsi="Times New Roman" w:cs="Times New Roman"/>
          <w:lang w:val="sr-Cyrl-RS"/>
        </w:rPr>
        <w:t>privatno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partnerstvo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čiji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osnivač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jedna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opština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ili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grad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;</w:t>
      </w:r>
    </w:p>
    <w:p w:rsidR="00B96898" w:rsidRPr="006564C3" w:rsidRDefault="005D50A1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Regionalno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preduzeće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čiji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osnivač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jedna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opština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ili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grad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</w:p>
    <w:p w:rsidR="00B96898" w:rsidRPr="006564C3" w:rsidRDefault="005D50A1" w:rsidP="00B968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Zajedničko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privredno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društvo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.</w:t>
      </w:r>
    </w:p>
    <w:p w:rsidR="00B96898" w:rsidRPr="006564C3" w:rsidRDefault="005D50A1" w:rsidP="0075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Svaki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od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ovih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modela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ima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svoje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prednosti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i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mane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a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najbolje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rešenje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je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četvrti</w:t>
      </w:r>
      <w:r w:rsidR="0075091C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model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>-</w:t>
      </w:r>
      <w:r>
        <w:rPr>
          <w:rFonts w:ascii="Times New Roman" w:eastAsia="Times New Roman" w:hAnsi="Times New Roman" w:cs="Times New Roman"/>
          <w:lang w:val="sr-Cyrl-RS"/>
        </w:rPr>
        <w:t>zajedničko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privredno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društvo</w:t>
      </w:r>
      <w:r w:rsidR="00B96898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376E0E" w:rsidRPr="006564C3" w:rsidRDefault="00376E0E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376E0E" w:rsidRPr="006564C3" w:rsidRDefault="00376E0E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564C3">
        <w:rPr>
          <w:rFonts w:ascii="Times New Roman" w:eastAsia="Times New Roman" w:hAnsi="Times New Roman" w:cs="Times New Roman"/>
          <w:lang w:val="sr-Cyrl-RS"/>
        </w:rPr>
        <w:tab/>
      </w:r>
      <w:r w:rsidR="005D50A1">
        <w:rPr>
          <w:rFonts w:ascii="Times New Roman" w:eastAsia="Times New Roman" w:hAnsi="Times New Roman" w:cs="Times New Roman"/>
          <w:lang w:val="sr-Cyrl-RS"/>
        </w:rPr>
        <w:t>Vladimir</w:t>
      </w:r>
      <w:r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Radojičić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generalni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sekretar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Zelene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inicijative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predstavio</w:t>
      </w:r>
      <w:r w:rsidR="00A41B13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je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rad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Zelene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inicijative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RS"/>
        </w:rPr>
        <w:t>koju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čine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22 </w:t>
      </w:r>
      <w:r w:rsidR="005D50A1">
        <w:rPr>
          <w:rFonts w:ascii="Times New Roman" w:eastAsia="Times New Roman" w:hAnsi="Times New Roman" w:cs="Times New Roman"/>
          <w:lang w:val="sr-Cyrl-RS"/>
        </w:rPr>
        <w:t>organizacije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civilnog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RS"/>
        </w:rPr>
        <w:t>društva</w:t>
      </w:r>
      <w:r w:rsidR="00C814FB" w:rsidRPr="006564C3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C814FB" w:rsidRPr="006564C3" w:rsidRDefault="00C814FB" w:rsidP="00376E0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C814FB" w:rsidRPr="006564C3" w:rsidRDefault="00BA469E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hAnsi="Times New Roman" w:cs="Times New Roman"/>
          <w:u w:val="single"/>
          <w:lang w:val="ru-RU"/>
        </w:rPr>
        <w:t>Druga</w:t>
      </w:r>
      <w:r w:rsidR="00C814FB" w:rsidRPr="006564C3">
        <w:rPr>
          <w:rFonts w:ascii="Times New Roman" w:hAnsi="Times New Roman" w:cs="Times New Roman"/>
          <w:u w:val="single"/>
          <w:lang w:val="ru-RU"/>
        </w:rPr>
        <w:t xml:space="preserve"> </w:t>
      </w:r>
      <w:r w:rsidR="005D50A1">
        <w:rPr>
          <w:rFonts w:ascii="Times New Roman" w:hAnsi="Times New Roman" w:cs="Times New Roman"/>
          <w:u w:val="single"/>
          <w:lang w:val="ru-RU"/>
        </w:rPr>
        <w:t>tačka</w:t>
      </w:r>
      <w:r w:rsidR="00C814FB" w:rsidRPr="006564C3">
        <w:rPr>
          <w:rFonts w:ascii="Times New Roman" w:hAnsi="Times New Roman" w:cs="Times New Roman"/>
          <w:u w:val="single"/>
          <w:lang w:val="ru-RU"/>
        </w:rPr>
        <w:t xml:space="preserve"> </w:t>
      </w:r>
      <w:r w:rsidR="005D50A1">
        <w:rPr>
          <w:rFonts w:ascii="Times New Roman" w:hAnsi="Times New Roman" w:cs="Times New Roman"/>
          <w:u w:val="single"/>
          <w:lang w:val="ru-RU"/>
        </w:rPr>
        <w:t>dnevnog</w:t>
      </w:r>
      <w:r w:rsidR="00C814FB" w:rsidRPr="006564C3">
        <w:rPr>
          <w:rFonts w:ascii="Times New Roman" w:hAnsi="Times New Roman" w:cs="Times New Roman"/>
          <w:u w:val="single"/>
          <w:lang w:val="ru-RU"/>
        </w:rPr>
        <w:t xml:space="preserve"> </w:t>
      </w:r>
      <w:r w:rsidR="005D50A1">
        <w:rPr>
          <w:rFonts w:ascii="Times New Roman" w:hAnsi="Times New Roman" w:cs="Times New Roman"/>
          <w:u w:val="single"/>
          <w:lang w:val="ru-RU"/>
        </w:rPr>
        <w:t>reda</w:t>
      </w:r>
      <w:r w:rsidR="00C814FB" w:rsidRPr="006564C3">
        <w:rPr>
          <w:rFonts w:ascii="Times New Roman" w:hAnsi="Times New Roman" w:cs="Times New Roman"/>
          <w:lang w:val="ru-RU"/>
        </w:rPr>
        <w:t xml:space="preserve"> - </w:t>
      </w:r>
      <w:r w:rsidR="005D50A1">
        <w:rPr>
          <w:rFonts w:ascii="Times New Roman" w:eastAsia="Times New Roman" w:hAnsi="Times New Roman" w:cs="Times New Roman"/>
          <w:b/>
          <w:lang w:val="sr-Cyrl-CS"/>
        </w:rPr>
        <w:t>Informacija</w:t>
      </w:r>
      <w:r w:rsidR="00C814FB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b/>
          <w:lang w:val="sr-Cyrl-CS"/>
        </w:rPr>
        <w:t>o</w:t>
      </w:r>
      <w:r w:rsidR="00C814FB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b/>
          <w:lang w:val="sr-Cyrl-CS"/>
        </w:rPr>
        <w:t>formiranju</w:t>
      </w:r>
      <w:r w:rsidR="00C814FB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b/>
          <w:lang w:val="sr-Cyrl-CS"/>
        </w:rPr>
        <w:t>Zelene</w:t>
      </w:r>
      <w:r w:rsidR="00C814FB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b/>
          <w:lang w:val="sr-Cyrl-CS"/>
        </w:rPr>
        <w:t>grupe</w:t>
      </w:r>
    </w:p>
    <w:p w:rsidR="00C814FB" w:rsidRPr="006564C3" w:rsidRDefault="00C814FB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814FB" w:rsidRPr="006564C3" w:rsidRDefault="00C814FB" w:rsidP="00C814F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Miloš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Đajić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obavestio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Centar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modernih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veština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2009. </w:t>
      </w:r>
      <w:r w:rsidR="005D50A1">
        <w:rPr>
          <w:rFonts w:ascii="Times New Roman" w:eastAsia="Times New Roman" w:hAnsi="Times New Roman" w:cs="Times New Roman"/>
          <w:lang w:val="sr-Cyrl-CS"/>
        </w:rPr>
        <w:t>godine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inicirao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osnivanje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Zelene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poslaničke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koju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činilo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24 </w:t>
      </w:r>
      <w:r w:rsidR="005D50A1">
        <w:rPr>
          <w:rFonts w:ascii="Times New Roman" w:eastAsia="Times New Roman" w:hAnsi="Times New Roman" w:cs="Times New Roman"/>
          <w:lang w:val="sr-Cyrl-CS"/>
        </w:rPr>
        <w:t>narodna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Ovom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prilikom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ponudio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narodnim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poslanicima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osnuje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Zelena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poslanička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ovom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sazivu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Istakao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prednosti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ovakvog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organizovanja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narodnih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(</w:t>
      </w:r>
      <w:r w:rsidR="005D50A1">
        <w:rPr>
          <w:rFonts w:ascii="Times New Roman" w:eastAsia="Times New Roman" w:hAnsi="Times New Roman" w:cs="Times New Roman"/>
          <w:lang w:val="sr-Cyrl-CS"/>
        </w:rPr>
        <w:t>tematsko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okupljanje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narodnih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povezivanje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narodnih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ekspertima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ovoj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oblasti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kontinuirana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saradnja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organizacijama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civilnog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društva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koje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bave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ekologijom</w:t>
      </w:r>
      <w:r w:rsidR="007C5C53" w:rsidRPr="006564C3">
        <w:rPr>
          <w:rFonts w:ascii="Times New Roman" w:eastAsia="Times New Roman" w:hAnsi="Times New Roman" w:cs="Times New Roman"/>
          <w:lang w:val="sr-Cyrl-CS"/>
        </w:rPr>
        <w:t>).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Ovaj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vid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tematskog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povezivanja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poslanika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postojao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prethodnom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sazivu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svim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zemljama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regionu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poslanici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skupštine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iz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prethodnog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saziva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bili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povezani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kolegama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iz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regiona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Ovakvo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organizovanje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dobrovoljno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predstavnici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svih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parlamentarnih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stranaka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udružuju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radi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opšteg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dobra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to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zaštita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životne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sredine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Pisma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inicijativom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formairanje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Zelene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poslaničke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grupe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poslata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svim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poslaničkim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grupama</w:t>
      </w:r>
      <w:r w:rsidR="00D3596B" w:rsidRPr="006564C3">
        <w:rPr>
          <w:rFonts w:ascii="Times New Roman" w:eastAsia="Times New Roman" w:hAnsi="Times New Roman" w:cs="Times New Roman"/>
          <w:lang w:val="sr-Cyrl-CS"/>
        </w:rPr>
        <w:t>.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Rad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ovakve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zelene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bio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povezan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veb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portalom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koji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omogućio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narodnim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poslanicima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predstave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komuniciraju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različite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teme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U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tom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cilju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predviđena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dva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seminara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okrugli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sto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predstavnicima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nevladinih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organizacija</w:t>
      </w:r>
      <w:r w:rsidR="00013BD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>(</w:t>
      </w:r>
      <w:r w:rsidR="005D50A1">
        <w:rPr>
          <w:rFonts w:ascii="Times New Roman" w:eastAsia="Times New Roman" w:hAnsi="Times New Roman" w:cs="Times New Roman"/>
          <w:lang w:val="sr-Cyrl-CS"/>
        </w:rPr>
        <w:t>februar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mart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 xml:space="preserve"> 2013. </w:t>
      </w:r>
      <w:r w:rsidR="005D50A1">
        <w:rPr>
          <w:rFonts w:ascii="Times New Roman" w:eastAsia="Times New Roman" w:hAnsi="Times New Roman" w:cs="Times New Roman"/>
          <w:lang w:val="sr-Cyrl-CS"/>
        </w:rPr>
        <w:t>godine</w:t>
      </w:r>
      <w:r w:rsidR="004472B8" w:rsidRPr="006564C3">
        <w:rPr>
          <w:rFonts w:ascii="Times New Roman" w:eastAsia="Times New Roman" w:hAnsi="Times New Roman" w:cs="Times New Roman"/>
          <w:lang w:val="sr-Cyrl-CS"/>
        </w:rPr>
        <w:t>).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Mandat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zelene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poslaničke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grupe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četiri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godine</w:t>
      </w:r>
      <w:r w:rsidR="00F6035B" w:rsidRPr="006564C3">
        <w:rPr>
          <w:rFonts w:ascii="Times New Roman" w:eastAsia="Times New Roman" w:hAnsi="Times New Roman" w:cs="Times New Roman"/>
          <w:lang w:val="sr-Cyrl-CS"/>
        </w:rPr>
        <w:t>.</w:t>
      </w:r>
      <w:r w:rsidR="003C2A8E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A469E" w:rsidRPr="006564C3" w:rsidRDefault="00BA469E" w:rsidP="00BA469E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BA469E" w:rsidRPr="006564C3" w:rsidRDefault="005D50A1" w:rsidP="00370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Treća</w:t>
      </w:r>
      <w:r w:rsidR="00BA469E" w:rsidRPr="006564C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BA469E" w:rsidRPr="006564C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BA469E" w:rsidRPr="006564C3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BA469E" w:rsidRPr="006564C3">
        <w:rPr>
          <w:rFonts w:ascii="Times New Roman" w:eastAsia="Times New Roman" w:hAnsi="Times New Roman" w:cs="Times New Roman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lang w:val="sr-Cyrl-CS"/>
        </w:rPr>
        <w:t>Predlog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zakona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potvrđivanju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Međunarodnog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ugovora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o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biljnim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genetičkim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resursima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za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hranu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i</w:t>
      </w:r>
      <w:r w:rsidR="00BA469E" w:rsidRPr="006564C3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poljoprivredu</w:t>
      </w:r>
    </w:p>
    <w:p w:rsidR="00ED7C42" w:rsidRPr="006564C3" w:rsidRDefault="00ED7C42" w:rsidP="00370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BA469E" w:rsidRPr="006564C3" w:rsidRDefault="00ED7C42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="005D50A1">
        <w:rPr>
          <w:rFonts w:ascii="Times New Roman" w:eastAsia="Times New Roman" w:hAnsi="Times New Roman" w:cs="Times New Roman"/>
          <w:lang w:val="sr-Cyrl-CS"/>
        </w:rPr>
        <w:t>Milena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Savić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Ivanov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šef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Banke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biljnih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gena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pojasnila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članovima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Odbora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šta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su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biljni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genetički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resursi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. </w:t>
      </w:r>
      <w:r w:rsidR="005D50A1">
        <w:rPr>
          <w:rFonts w:ascii="Times New Roman" w:eastAsia="Times New Roman" w:hAnsi="Times New Roman" w:cs="Times New Roman"/>
          <w:lang w:val="sr-Cyrl-CS"/>
        </w:rPr>
        <w:t>Navela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je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da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Međunarodni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ugovor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biljnim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genetičkim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resursima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hranu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poljoprivredu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predstavlja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međunarodni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okvir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očuvanje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ovih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resursa</w:t>
      </w:r>
      <w:r w:rsidRPr="006564C3">
        <w:rPr>
          <w:rFonts w:ascii="Times New Roman" w:hAnsi="Times New Roman" w:cs="Times New Roman"/>
          <w:lang w:val="sr-Cyrl-CS"/>
        </w:rPr>
        <w:t xml:space="preserve">. </w:t>
      </w:r>
      <w:r w:rsidR="005D50A1">
        <w:rPr>
          <w:rFonts w:ascii="Times New Roman" w:hAnsi="Times New Roman" w:cs="Times New Roman"/>
          <w:lang w:val="sr-Cyrl-CS"/>
        </w:rPr>
        <w:t>Ovim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sporazumom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uspostavljen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je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multilateralni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sistem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da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bi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sve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zemlje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imale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koristi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od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svih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genetičkih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resursa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koji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su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osnova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za</w:t>
      </w:r>
      <w:r w:rsidR="003F5E6B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oplemenjivanje</w:t>
      </w:r>
      <w:r w:rsidR="003F5E6B" w:rsidRPr="006564C3">
        <w:rPr>
          <w:rFonts w:ascii="Times New Roman" w:hAnsi="Times New Roman" w:cs="Times New Roman"/>
          <w:lang w:val="sr-Cyrl-CS"/>
        </w:rPr>
        <w:t xml:space="preserve">. </w:t>
      </w:r>
      <w:r w:rsidR="005D50A1">
        <w:rPr>
          <w:rFonts w:ascii="Times New Roman" w:hAnsi="Times New Roman" w:cs="Times New Roman"/>
          <w:lang w:val="sr-Cyrl-CS"/>
        </w:rPr>
        <w:t>Kroz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sporazum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transferu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materijala</w:t>
      </w:r>
      <w:r w:rsidR="00DF670F" w:rsidRPr="006564C3">
        <w:rPr>
          <w:rFonts w:ascii="Times New Roman" w:hAnsi="Times New Roman" w:cs="Times New Roman"/>
          <w:lang w:val="sr-Cyrl-CS"/>
        </w:rPr>
        <w:t xml:space="preserve">, </w:t>
      </w:r>
      <w:r w:rsidR="005D50A1">
        <w:rPr>
          <w:rFonts w:ascii="Times New Roman" w:hAnsi="Times New Roman" w:cs="Times New Roman"/>
          <w:lang w:val="sr-Cyrl-CS"/>
        </w:rPr>
        <w:t>sve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zemlje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potpisnice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se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obavezuju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da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će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dozvoliti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lastRenderedPageBreak/>
        <w:t>slobodnu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razmenu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genetičkih</w:t>
      </w:r>
      <w:r w:rsidR="00DF670F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resursa</w:t>
      </w:r>
      <w:r w:rsidR="00DF670F" w:rsidRPr="006564C3">
        <w:rPr>
          <w:rFonts w:ascii="Times New Roman" w:hAnsi="Times New Roman" w:cs="Times New Roman"/>
          <w:lang w:val="sr-Cyrl-CS"/>
        </w:rPr>
        <w:t xml:space="preserve">. </w:t>
      </w:r>
      <w:r w:rsidR="005D50A1">
        <w:rPr>
          <w:rFonts w:ascii="Times New Roman" w:hAnsi="Times New Roman" w:cs="Times New Roman"/>
          <w:lang w:val="sr-Cyrl-CS"/>
        </w:rPr>
        <w:t>Kratkoročni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direktni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korisnici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ovog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ugovora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su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ministarstva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poljoprivrede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zemalja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korisnica</w:t>
      </w:r>
      <w:r w:rsidR="004A7A14" w:rsidRPr="006564C3">
        <w:rPr>
          <w:rFonts w:ascii="Times New Roman" w:hAnsi="Times New Roman" w:cs="Times New Roman"/>
          <w:lang w:val="sr-Cyrl-CS"/>
        </w:rPr>
        <w:t xml:space="preserve">, </w:t>
      </w:r>
      <w:r w:rsidR="005D50A1">
        <w:rPr>
          <w:rFonts w:ascii="Times New Roman" w:hAnsi="Times New Roman" w:cs="Times New Roman"/>
          <w:lang w:val="sr-Cyrl-CS"/>
        </w:rPr>
        <w:t>koja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će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primati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pomoć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okviru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zajedničkog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projekta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izgradnje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kapaciteta</w:t>
      </w:r>
      <w:r w:rsidR="004A7A14" w:rsidRPr="006564C3">
        <w:rPr>
          <w:rFonts w:ascii="Times New Roman" w:hAnsi="Times New Roman" w:cs="Times New Roman"/>
          <w:lang w:val="sr-Cyrl-CS"/>
        </w:rPr>
        <w:t xml:space="preserve">, </w:t>
      </w:r>
      <w:r w:rsidR="005D50A1">
        <w:rPr>
          <w:rFonts w:ascii="Times New Roman" w:hAnsi="Times New Roman" w:cs="Times New Roman"/>
          <w:lang w:val="sr-Cyrl-CS"/>
        </w:rPr>
        <w:t>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korisnici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na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duži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rok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biće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pojedinci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organizacije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koji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imaju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pristup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većoj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raznolikosti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ovih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resursa</w:t>
      </w:r>
      <w:r w:rsidR="004A7A14" w:rsidRPr="006564C3">
        <w:rPr>
          <w:rFonts w:ascii="Times New Roman" w:hAnsi="Times New Roman" w:cs="Times New Roman"/>
          <w:lang w:val="sr-Cyrl-CS"/>
        </w:rPr>
        <w:t xml:space="preserve"> (</w:t>
      </w:r>
      <w:r w:rsidR="005D50A1">
        <w:rPr>
          <w:rFonts w:ascii="Times New Roman" w:hAnsi="Times New Roman" w:cs="Times New Roman"/>
          <w:lang w:val="sr-Cyrl-CS"/>
        </w:rPr>
        <w:t>poljoprivrednici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istraživači</w:t>
      </w:r>
      <w:r w:rsidR="004A7A14" w:rsidRPr="006564C3">
        <w:rPr>
          <w:rFonts w:ascii="Times New Roman" w:hAnsi="Times New Roman" w:cs="Times New Roman"/>
          <w:lang w:val="sr-Cyrl-CS"/>
        </w:rPr>
        <w:t>).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Ovaj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ugovor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je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potpisala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Savezna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Republika</w:t>
      </w:r>
      <w:r w:rsidR="00844467"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Jugoslavija</w:t>
      </w:r>
      <w:r w:rsidR="00844467" w:rsidRPr="006564C3">
        <w:rPr>
          <w:rFonts w:ascii="Times New Roman" w:hAnsi="Times New Roman" w:cs="Times New Roman"/>
          <w:lang w:val="sr-Cyrl-CS"/>
        </w:rPr>
        <w:t xml:space="preserve"> 1. </w:t>
      </w:r>
      <w:r w:rsidR="005D50A1">
        <w:rPr>
          <w:rFonts w:ascii="Times New Roman" w:hAnsi="Times New Roman" w:cs="Times New Roman"/>
          <w:lang w:val="sr-Cyrl-CS"/>
        </w:rPr>
        <w:t>oktobra</w:t>
      </w:r>
      <w:r w:rsidR="00844467" w:rsidRPr="006564C3">
        <w:rPr>
          <w:rFonts w:ascii="Times New Roman" w:hAnsi="Times New Roman" w:cs="Times New Roman"/>
          <w:lang w:val="sr-Cyrl-CS"/>
        </w:rPr>
        <w:t xml:space="preserve"> 2002. </w:t>
      </w:r>
      <w:r w:rsidR="005D50A1">
        <w:rPr>
          <w:rFonts w:ascii="Times New Roman" w:hAnsi="Times New Roman" w:cs="Times New Roman"/>
          <w:lang w:val="sr-Cyrl-CS"/>
        </w:rPr>
        <w:t>godine</w:t>
      </w:r>
      <w:r w:rsidR="00844467" w:rsidRPr="006564C3">
        <w:rPr>
          <w:rFonts w:ascii="Times New Roman" w:hAnsi="Times New Roman" w:cs="Times New Roman"/>
          <w:lang w:val="sr-Cyrl-CS"/>
        </w:rPr>
        <w:t>.</w:t>
      </w:r>
      <w:r w:rsidR="004A7A14" w:rsidRPr="006564C3">
        <w:rPr>
          <w:rFonts w:ascii="Times New Roman" w:hAnsi="Times New Roman" w:cs="Times New Roman"/>
          <w:lang w:val="sr-Cyrl-CS"/>
        </w:rPr>
        <w:t xml:space="preserve"> </w:t>
      </w:r>
    </w:p>
    <w:p w:rsidR="009F56CA" w:rsidRPr="006564C3" w:rsidRDefault="009F56CA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F56CA" w:rsidRPr="006564C3" w:rsidRDefault="009F56CA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564C3">
        <w:rPr>
          <w:rFonts w:ascii="Times New Roman" w:hAnsi="Times New Roman" w:cs="Times New Roman"/>
          <w:lang w:val="sr-Cyrl-CS"/>
        </w:rPr>
        <w:tab/>
      </w:r>
      <w:r w:rsidR="005D50A1">
        <w:rPr>
          <w:rFonts w:ascii="Times New Roman" w:hAnsi="Times New Roman" w:cs="Times New Roman"/>
          <w:lang w:val="sr-Cyrl-CS"/>
        </w:rPr>
        <w:t>U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diskusiji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su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učestvovale</w:t>
      </w:r>
      <w:r w:rsidRPr="006564C3">
        <w:rPr>
          <w:rFonts w:ascii="Times New Roman" w:hAnsi="Times New Roman" w:cs="Times New Roman"/>
          <w:lang w:val="sr-Cyrl-CS"/>
        </w:rPr>
        <w:t xml:space="preserve">: </w:t>
      </w:r>
      <w:r w:rsidR="005D50A1">
        <w:rPr>
          <w:rFonts w:ascii="Times New Roman" w:hAnsi="Times New Roman" w:cs="Times New Roman"/>
          <w:lang w:val="sr-Cyrl-CS"/>
        </w:rPr>
        <w:t>Nevena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Stojanović</w:t>
      </w:r>
      <w:r w:rsidR="00D012E6">
        <w:rPr>
          <w:rFonts w:ascii="Times New Roman" w:hAnsi="Times New Roman" w:cs="Times New Roman"/>
          <w:lang w:val="sr-Cyrl-CS"/>
        </w:rPr>
        <w:t xml:space="preserve">, </w:t>
      </w:r>
      <w:r w:rsidR="005D50A1">
        <w:rPr>
          <w:rFonts w:ascii="Times New Roman" w:eastAsia="Times New Roman" w:hAnsi="Times New Roman" w:cs="Times New Roman"/>
          <w:lang w:val="sr-Cyrl-CS"/>
        </w:rPr>
        <w:t>Milena</w:t>
      </w:r>
      <w:r w:rsidR="00D012E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Savić</w:t>
      </w:r>
      <w:r w:rsidR="00D012E6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Ivanov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i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Milica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Vojić</w:t>
      </w:r>
      <w:r w:rsidRPr="006564C3">
        <w:rPr>
          <w:rFonts w:ascii="Times New Roman" w:hAnsi="Times New Roman" w:cs="Times New Roman"/>
          <w:lang w:val="sr-Cyrl-CS"/>
        </w:rPr>
        <w:t xml:space="preserve"> </w:t>
      </w:r>
      <w:r w:rsidR="005D50A1">
        <w:rPr>
          <w:rFonts w:ascii="Times New Roman" w:hAnsi="Times New Roman" w:cs="Times New Roman"/>
          <w:lang w:val="sr-Cyrl-CS"/>
        </w:rPr>
        <w:t>Marković</w:t>
      </w:r>
      <w:r w:rsidRPr="006564C3">
        <w:rPr>
          <w:rFonts w:ascii="Times New Roman" w:hAnsi="Times New Roman" w:cs="Times New Roman"/>
          <w:lang w:val="sr-Cyrl-CS"/>
        </w:rPr>
        <w:t>.</w:t>
      </w:r>
    </w:p>
    <w:p w:rsidR="00946CDE" w:rsidRPr="006564C3" w:rsidRDefault="00946CDE" w:rsidP="00ED7C42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A7B19" w:rsidRPr="006564C3" w:rsidRDefault="005D50A1" w:rsidP="009A7B1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Član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Nevena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Stojanović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istakla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ovu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priču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treba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pojednostaviti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kako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približila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građanima</w:t>
      </w:r>
      <w:r w:rsidR="00D012E6">
        <w:rPr>
          <w:rFonts w:ascii="Times New Roman" w:hAnsi="Times New Roman" w:cs="Times New Roman"/>
          <w:lang w:val="sr-Cyrl-CS"/>
        </w:rPr>
        <w:t>,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taj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način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lakše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informisali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ovoj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temi</w:t>
      </w:r>
      <w:r w:rsidR="00946CDE" w:rsidRPr="006564C3">
        <w:rPr>
          <w:rFonts w:ascii="Times New Roman" w:hAnsi="Times New Roman" w:cs="Times New Roman"/>
          <w:lang w:val="sr-Cyrl-CS"/>
        </w:rPr>
        <w:t xml:space="preserve">.  </w:t>
      </w:r>
    </w:p>
    <w:p w:rsidR="009A7B19" w:rsidRPr="006564C3" w:rsidRDefault="009A7B19" w:rsidP="009A7B19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9A7B19" w:rsidRPr="006564C3" w:rsidRDefault="005D50A1" w:rsidP="009A7B19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Milica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Vojić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Marković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obavestila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9A7B19" w:rsidRPr="006564C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povodom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predstavke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grupe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građana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iz</w:t>
      </w:r>
      <w:r w:rsidR="009A7B19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sela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Gornji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Lajkovac</w:t>
      </w:r>
      <w:r w:rsidR="009A7B19" w:rsidRPr="006564C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opština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Mionica</w:t>
      </w:r>
      <w:r w:rsidR="009A7B19" w:rsidRPr="006564C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kojoj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ukazuju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izazvane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postojanjem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kamenoloma</w:t>
      </w:r>
      <w:r w:rsidR="009A7B19" w:rsidRPr="006564C3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Drenovac</w:t>
      </w:r>
      <w:r w:rsidR="009A7B19" w:rsidRPr="006564C3">
        <w:rPr>
          <w:rFonts w:ascii="Times New Roman" w:hAnsi="Times New Roman" w:cs="Times New Roman"/>
          <w:lang w:val="sr-Cyrl-RS"/>
        </w:rPr>
        <w:t xml:space="preserve">“, </w:t>
      </w:r>
      <w:r>
        <w:rPr>
          <w:rFonts w:ascii="Times New Roman" w:hAnsi="Times New Roman" w:cs="Times New Roman"/>
          <w:lang w:val="sr-Cyrl-RS"/>
        </w:rPr>
        <w:t>koji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blizu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njihovog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sela</w:t>
      </w:r>
      <w:r w:rsidR="009A7B19" w:rsidRPr="006564C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zatražiti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inspekcije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nadzor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energetike</w:t>
      </w:r>
      <w:r w:rsidR="009A7B19" w:rsidRPr="006564C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razvoja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zaštite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životne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sredine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9A7B19" w:rsidRPr="006564C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tome</w:t>
      </w:r>
      <w:r w:rsidR="009A7B19" w:rsidRPr="006564C3">
        <w:rPr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urađeno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životne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sredine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povodom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kamenoloma</w:t>
      </w:r>
      <w:r w:rsidR="009A7B19" w:rsidRPr="006564C3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Drenovac</w:t>
      </w:r>
      <w:r w:rsidR="009A7B19" w:rsidRPr="006564C3">
        <w:rPr>
          <w:rFonts w:ascii="Times New Roman" w:hAnsi="Times New Roman" w:cs="Times New Roman"/>
          <w:lang w:val="sr-Cyrl-RS"/>
        </w:rPr>
        <w:t>“</w:t>
      </w:r>
      <w:r w:rsidR="0028283F" w:rsidRPr="006564C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kako</w:t>
      </w:r>
      <w:r w:rsidR="0028283F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28283F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28283F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tim</w:t>
      </w:r>
      <w:r w:rsidR="0028283F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ljudima</w:t>
      </w:r>
      <w:r w:rsidR="0028283F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pomoglo</w:t>
      </w:r>
      <w:r w:rsidR="0028283F" w:rsidRPr="006564C3">
        <w:rPr>
          <w:rFonts w:ascii="Times New Roman" w:hAnsi="Times New Roman" w:cs="Times New Roman"/>
          <w:lang w:val="sr-Cyrl-RS"/>
        </w:rPr>
        <w:t>.</w:t>
      </w:r>
    </w:p>
    <w:p w:rsidR="009A7B19" w:rsidRPr="006564C3" w:rsidRDefault="005D50A1" w:rsidP="009A7B19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Na</w:t>
      </w:r>
      <w:r w:rsidR="0040025A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inicijativu</w:t>
      </w:r>
      <w:r w:rsidR="0040025A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Nevene</w:t>
      </w:r>
      <w:r w:rsidR="0040025A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Stojanović</w:t>
      </w:r>
      <w:r w:rsidR="0040025A" w:rsidRPr="006564C3">
        <w:rPr>
          <w:rFonts w:ascii="Times New Roman" w:hAnsi="Times New Roman" w:cs="Times New Roman"/>
          <w:lang w:val="sr-Cyrl-CS"/>
        </w:rPr>
        <w:t>,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će</w:t>
      </w:r>
      <w:r w:rsidR="0040025A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Ministarstva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poljoprivrede</w:t>
      </w:r>
      <w:r w:rsidR="00946CDE" w:rsidRPr="006564C3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šumarstva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vodoprivrede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zatražiti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informaciju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946CDE" w:rsidRPr="006564C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rezultatima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inspekcijske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ovogodišnjeg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roda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kukuruza</w:t>
      </w:r>
      <w:r w:rsidR="009A7B19" w:rsidRPr="006564C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kao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informaciju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postupati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kukuruzom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utvrđeno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prisustvo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većeg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nivoa</w:t>
      </w:r>
      <w:r w:rsidR="009A7B19" w:rsidRPr="006564C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aflatoksina</w:t>
      </w:r>
      <w:r w:rsidR="009A7B19" w:rsidRPr="006564C3">
        <w:rPr>
          <w:rFonts w:ascii="Times New Roman" w:hAnsi="Times New Roman" w:cs="Times New Roman"/>
          <w:lang w:val="sr-Cyrl-RS"/>
        </w:rPr>
        <w:t>.</w:t>
      </w:r>
    </w:p>
    <w:p w:rsidR="006564C3" w:rsidRPr="006564C3" w:rsidRDefault="00ED7C42" w:rsidP="00E013C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6564C3">
        <w:rPr>
          <w:rFonts w:ascii="Times New Roman" w:hAnsi="Times New Roman" w:cs="Times New Roman"/>
          <w:lang w:val="ru-RU"/>
        </w:rPr>
        <w:tab/>
      </w:r>
    </w:p>
    <w:p w:rsidR="00E013CA" w:rsidRPr="006564C3" w:rsidRDefault="005D50A1" w:rsidP="006564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ED7C42"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ED7C42" w:rsidRPr="006564C3">
        <w:rPr>
          <w:rFonts w:ascii="Times New Roman" w:eastAsia="Times New Roman" w:hAnsi="Times New Roman" w:cs="Times New Roman"/>
          <w:lang w:val="sr-Cyrl-CS"/>
        </w:rPr>
        <w:t xml:space="preserve"> 15,00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>.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5D50A1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SEKRETAR</w:t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 w:rsidR="00E013CA" w:rsidRPr="006564C3"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>PREDSEDNIK</w:t>
      </w: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013CA" w:rsidRPr="006564C3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64C3">
        <w:rPr>
          <w:rFonts w:ascii="Times New Roman" w:eastAsia="Times New Roman" w:hAnsi="Times New Roman" w:cs="Times New Roman"/>
          <w:lang w:val="sr-Cyrl-CS"/>
        </w:rPr>
        <w:t xml:space="preserve">   </w:t>
      </w:r>
      <w:r w:rsidR="005D50A1">
        <w:rPr>
          <w:rFonts w:ascii="Times New Roman" w:eastAsia="Times New Roman" w:hAnsi="Times New Roman" w:cs="Times New Roman"/>
        </w:rPr>
        <w:t xml:space="preserve">  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     </w:t>
      </w:r>
      <w:r w:rsidR="009B630A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Milica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Bašić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  <w:r w:rsidRPr="006564C3">
        <w:rPr>
          <w:rFonts w:ascii="Times New Roman" w:eastAsia="Times New Roman" w:hAnsi="Times New Roman" w:cs="Times New Roman"/>
          <w:lang w:val="sr-Cyrl-CS"/>
        </w:rPr>
        <w:tab/>
        <w:t xml:space="preserve">     </w:t>
      </w:r>
      <w:r w:rsidR="005D50A1"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 w:rsidR="006564C3">
        <w:rPr>
          <w:rFonts w:ascii="Times New Roman" w:eastAsia="Times New Roman" w:hAnsi="Times New Roman" w:cs="Times New Roman"/>
          <w:lang w:val="sr-Cyrl-CS"/>
        </w:rPr>
        <w:t xml:space="preserve">           </w:t>
      </w:r>
      <w:r w:rsidR="005D50A1">
        <w:rPr>
          <w:rFonts w:ascii="Times New Roman" w:eastAsia="Times New Roman" w:hAnsi="Times New Roman" w:cs="Times New Roman"/>
          <w:lang w:val="sr-Cyrl-CS"/>
        </w:rPr>
        <w:t>Milica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Vojić</w:t>
      </w:r>
      <w:r w:rsidRPr="006564C3">
        <w:rPr>
          <w:rFonts w:ascii="Times New Roman" w:eastAsia="Times New Roman" w:hAnsi="Times New Roman" w:cs="Times New Roman"/>
          <w:lang w:val="sr-Cyrl-CS"/>
        </w:rPr>
        <w:t xml:space="preserve"> </w:t>
      </w:r>
      <w:r w:rsidR="005D50A1">
        <w:rPr>
          <w:rFonts w:ascii="Times New Roman" w:eastAsia="Times New Roman" w:hAnsi="Times New Roman" w:cs="Times New Roman"/>
          <w:lang w:val="sr-Cyrl-CS"/>
        </w:rPr>
        <w:t>Marković</w:t>
      </w:r>
      <w:r w:rsidRPr="006564C3">
        <w:rPr>
          <w:rFonts w:ascii="Times New Roman" w:eastAsia="Times New Roman" w:hAnsi="Times New Roman" w:cs="Times New Roman"/>
          <w:lang w:val="sr-Cyrl-CS"/>
        </w:rPr>
        <w:tab/>
      </w:r>
    </w:p>
    <w:p w:rsidR="00D15F58" w:rsidRPr="006564C3" w:rsidRDefault="00D15F58"/>
    <w:sectPr w:rsidR="00D15F58" w:rsidRPr="006564C3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3C" w:rsidRDefault="002D523C">
      <w:pPr>
        <w:spacing w:after="0" w:line="240" w:lineRule="auto"/>
      </w:pPr>
      <w:r>
        <w:separator/>
      </w:r>
    </w:p>
  </w:endnote>
  <w:endnote w:type="continuationSeparator" w:id="0">
    <w:p w:rsidR="002D523C" w:rsidRDefault="002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A1" w:rsidRDefault="005D50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A1" w:rsidRDefault="005D50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A1" w:rsidRDefault="005D5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3C" w:rsidRDefault="002D523C">
      <w:pPr>
        <w:spacing w:after="0" w:line="240" w:lineRule="auto"/>
      </w:pPr>
      <w:r>
        <w:separator/>
      </w:r>
    </w:p>
  </w:footnote>
  <w:footnote w:type="continuationSeparator" w:id="0">
    <w:p w:rsidR="002D523C" w:rsidRDefault="002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A1" w:rsidRDefault="005D5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0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2D5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1178F6"/>
    <w:rsid w:val="0017288B"/>
    <w:rsid w:val="00181E7A"/>
    <w:rsid w:val="001947B5"/>
    <w:rsid w:val="001B745A"/>
    <w:rsid w:val="001D3608"/>
    <w:rsid w:val="001D3F20"/>
    <w:rsid w:val="001F295F"/>
    <w:rsid w:val="002562D8"/>
    <w:rsid w:val="00273714"/>
    <w:rsid w:val="0028283F"/>
    <w:rsid w:val="002D523C"/>
    <w:rsid w:val="002F3D54"/>
    <w:rsid w:val="00304413"/>
    <w:rsid w:val="00351CD6"/>
    <w:rsid w:val="003708EC"/>
    <w:rsid w:val="00375ECF"/>
    <w:rsid w:val="00376E0E"/>
    <w:rsid w:val="00385918"/>
    <w:rsid w:val="003A161E"/>
    <w:rsid w:val="003A7BF3"/>
    <w:rsid w:val="003B10FE"/>
    <w:rsid w:val="003C1B4B"/>
    <w:rsid w:val="003C2A8E"/>
    <w:rsid w:val="003F0860"/>
    <w:rsid w:val="003F5E6B"/>
    <w:rsid w:val="0040025A"/>
    <w:rsid w:val="0042605F"/>
    <w:rsid w:val="004360E3"/>
    <w:rsid w:val="004472B8"/>
    <w:rsid w:val="004545CA"/>
    <w:rsid w:val="00485581"/>
    <w:rsid w:val="004A78B4"/>
    <w:rsid w:val="004A7A14"/>
    <w:rsid w:val="004C3D28"/>
    <w:rsid w:val="004D1638"/>
    <w:rsid w:val="005002B3"/>
    <w:rsid w:val="00527AE5"/>
    <w:rsid w:val="00536D5D"/>
    <w:rsid w:val="00540D77"/>
    <w:rsid w:val="00556B88"/>
    <w:rsid w:val="005631D5"/>
    <w:rsid w:val="00574F2B"/>
    <w:rsid w:val="005A778B"/>
    <w:rsid w:val="005C52FE"/>
    <w:rsid w:val="005D50A1"/>
    <w:rsid w:val="006564C3"/>
    <w:rsid w:val="006663C3"/>
    <w:rsid w:val="006B27E4"/>
    <w:rsid w:val="006C477A"/>
    <w:rsid w:val="006C752B"/>
    <w:rsid w:val="0075091C"/>
    <w:rsid w:val="007C2853"/>
    <w:rsid w:val="007C5C53"/>
    <w:rsid w:val="00844467"/>
    <w:rsid w:val="00856D7D"/>
    <w:rsid w:val="00890482"/>
    <w:rsid w:val="008C4CDA"/>
    <w:rsid w:val="008F0270"/>
    <w:rsid w:val="00923219"/>
    <w:rsid w:val="00946CDE"/>
    <w:rsid w:val="009A7B19"/>
    <w:rsid w:val="009B630A"/>
    <w:rsid w:val="009B683B"/>
    <w:rsid w:val="009C68A5"/>
    <w:rsid w:val="009D327A"/>
    <w:rsid w:val="009E116C"/>
    <w:rsid w:val="009F0342"/>
    <w:rsid w:val="009F38B7"/>
    <w:rsid w:val="009F56CA"/>
    <w:rsid w:val="00A14C6D"/>
    <w:rsid w:val="00A41B13"/>
    <w:rsid w:val="00AF4793"/>
    <w:rsid w:val="00B65161"/>
    <w:rsid w:val="00B96898"/>
    <w:rsid w:val="00BA469E"/>
    <w:rsid w:val="00BE5DE3"/>
    <w:rsid w:val="00C6456F"/>
    <w:rsid w:val="00C814FB"/>
    <w:rsid w:val="00C97678"/>
    <w:rsid w:val="00CB0C4E"/>
    <w:rsid w:val="00D012E6"/>
    <w:rsid w:val="00D15F58"/>
    <w:rsid w:val="00D3596B"/>
    <w:rsid w:val="00D71ED4"/>
    <w:rsid w:val="00DD5970"/>
    <w:rsid w:val="00DF670F"/>
    <w:rsid w:val="00E013CA"/>
    <w:rsid w:val="00E12440"/>
    <w:rsid w:val="00E1316B"/>
    <w:rsid w:val="00E133A8"/>
    <w:rsid w:val="00E87135"/>
    <w:rsid w:val="00E91D5F"/>
    <w:rsid w:val="00EB7059"/>
    <w:rsid w:val="00ED7C42"/>
    <w:rsid w:val="00F25145"/>
    <w:rsid w:val="00F6035B"/>
    <w:rsid w:val="00F91A16"/>
    <w:rsid w:val="00F9388E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F6DB-74A1-41F3-8540-3EF2DE9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33</cp:revision>
  <dcterms:created xsi:type="dcterms:W3CDTF">2012-12-17T13:48:00Z</dcterms:created>
  <dcterms:modified xsi:type="dcterms:W3CDTF">2012-12-26T14:46:00Z</dcterms:modified>
</cp:coreProperties>
</file>